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314AA" w14:textId="77777777" w:rsidR="00B03D51" w:rsidRPr="00713616" w:rsidRDefault="001C66DE" w:rsidP="001C66DE">
      <w:pPr>
        <w:spacing w:after="0" w:line="240" w:lineRule="auto"/>
        <w:jc w:val="center"/>
        <w:rPr>
          <w:rFonts w:ascii="Palatino Linotype" w:hAnsi="Palatino Linotype"/>
          <w:sz w:val="24"/>
          <w:szCs w:val="24"/>
        </w:rPr>
      </w:pPr>
      <w:r w:rsidRPr="00713616">
        <w:rPr>
          <w:rFonts w:ascii="Palatino Linotype" w:hAnsi="Palatino Linotype"/>
          <w:sz w:val="24"/>
          <w:szCs w:val="24"/>
        </w:rPr>
        <w:t>Foredragsaftner</w:t>
      </w:r>
    </w:p>
    <w:p w14:paraId="1E6C8910" w14:textId="77777777" w:rsidR="001C66DE" w:rsidRPr="00713616" w:rsidRDefault="001C66DE" w:rsidP="001C66DE">
      <w:pPr>
        <w:spacing w:after="0" w:line="240" w:lineRule="auto"/>
        <w:rPr>
          <w:rFonts w:ascii="Palatino Linotype" w:hAnsi="Palatino Linotype"/>
          <w:sz w:val="24"/>
          <w:szCs w:val="24"/>
        </w:rPr>
      </w:pPr>
    </w:p>
    <w:p w14:paraId="44D2F358" w14:textId="4C4BE7DC" w:rsidR="001C66DE" w:rsidRPr="00713616" w:rsidRDefault="001C66DE" w:rsidP="001C66DE">
      <w:pPr>
        <w:spacing w:after="0" w:line="240" w:lineRule="auto"/>
        <w:rPr>
          <w:rFonts w:ascii="Palatino Linotype" w:hAnsi="Palatino Linotype"/>
          <w:sz w:val="24"/>
          <w:szCs w:val="24"/>
        </w:rPr>
      </w:pPr>
      <w:r w:rsidRPr="00713616">
        <w:rPr>
          <w:rFonts w:ascii="Palatino Linotype" w:hAnsi="Palatino Linotype"/>
          <w:sz w:val="24"/>
          <w:szCs w:val="24"/>
        </w:rPr>
        <w:t xml:space="preserve">Den teologiske aftenhøjskole genopstår som Foredragsaftner i Dover-Alling-Tulstrup Pastorat. Vi har planlagt en spændende række foredrag til efteråret, som vi håber mange vil komme og være en del af. Foredragene finder sted </w:t>
      </w:r>
      <w:r w:rsidR="00204CF2">
        <w:rPr>
          <w:rFonts w:ascii="Palatino Linotype" w:hAnsi="Palatino Linotype"/>
          <w:sz w:val="24"/>
          <w:szCs w:val="24"/>
        </w:rPr>
        <w:t>fire</w:t>
      </w:r>
      <w:r w:rsidRPr="00713616">
        <w:rPr>
          <w:rFonts w:ascii="Palatino Linotype" w:hAnsi="Palatino Linotype"/>
          <w:sz w:val="24"/>
          <w:szCs w:val="24"/>
        </w:rPr>
        <w:t xml:space="preserve"> onsdage i efteråret og tre onsdage i foråret og vil være fordelt mellem Dover </w:t>
      </w:r>
      <w:r w:rsidR="00814525" w:rsidRPr="00713616">
        <w:rPr>
          <w:rFonts w:ascii="Palatino Linotype" w:hAnsi="Palatino Linotype"/>
          <w:sz w:val="24"/>
          <w:szCs w:val="24"/>
        </w:rPr>
        <w:t>K</w:t>
      </w:r>
      <w:r w:rsidRPr="00713616">
        <w:rPr>
          <w:rFonts w:ascii="Palatino Linotype" w:hAnsi="Palatino Linotype"/>
          <w:sz w:val="24"/>
          <w:szCs w:val="24"/>
        </w:rPr>
        <w:t>irkehus, Præstegården i Tulstrup og Beboerhuset i Alling.</w:t>
      </w:r>
      <w:r w:rsidR="00713616">
        <w:rPr>
          <w:rFonts w:ascii="Palatino Linotype" w:hAnsi="Palatino Linotype"/>
          <w:sz w:val="24"/>
          <w:szCs w:val="24"/>
        </w:rPr>
        <w:t xml:space="preserve"> Det er ganske gratis at deltage </w:t>
      </w:r>
      <w:r w:rsidR="00204CF2">
        <w:rPr>
          <w:rFonts w:ascii="Palatino Linotype" w:hAnsi="Palatino Linotype"/>
          <w:sz w:val="24"/>
          <w:szCs w:val="24"/>
        </w:rPr>
        <w:t>til</w:t>
      </w:r>
      <w:r w:rsidR="00713616">
        <w:rPr>
          <w:rFonts w:ascii="Palatino Linotype" w:hAnsi="Palatino Linotype"/>
          <w:sz w:val="24"/>
          <w:szCs w:val="24"/>
        </w:rPr>
        <w:t xml:space="preserve"> foredragene, der vil blive serveret kaffe og kage til 20,-.</w:t>
      </w:r>
    </w:p>
    <w:p w14:paraId="6BCE4A36" w14:textId="29C15544" w:rsidR="001C66DE" w:rsidRDefault="001C66DE" w:rsidP="001C66DE">
      <w:pPr>
        <w:spacing w:after="0" w:line="240" w:lineRule="auto"/>
        <w:rPr>
          <w:rFonts w:ascii="Palatino Linotype" w:hAnsi="Palatino Linotype"/>
          <w:sz w:val="24"/>
          <w:szCs w:val="24"/>
        </w:rPr>
      </w:pPr>
    </w:p>
    <w:p w14:paraId="78F0CA59" w14:textId="77777777" w:rsidR="00204CF2" w:rsidRPr="00713616" w:rsidRDefault="00204CF2" w:rsidP="001C66DE">
      <w:pPr>
        <w:spacing w:after="0" w:line="240" w:lineRule="auto"/>
        <w:rPr>
          <w:rFonts w:ascii="Palatino Linotype" w:hAnsi="Palatino Linotype"/>
          <w:sz w:val="24"/>
          <w:szCs w:val="24"/>
        </w:rPr>
      </w:pPr>
    </w:p>
    <w:p w14:paraId="6401F240" w14:textId="77777777" w:rsidR="001C66DE" w:rsidRPr="00713616" w:rsidRDefault="001C66DE"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Foredrag ved Anders Klostergaard Petersen</w:t>
      </w:r>
      <w:r w:rsidR="00814525" w:rsidRPr="00713616">
        <w:rPr>
          <w:rFonts w:ascii="Palatino Linotype" w:hAnsi="Palatino Linotype"/>
          <w:sz w:val="24"/>
          <w:szCs w:val="24"/>
        </w:rPr>
        <w:t>, Professor MSO ved Religionsvidenskab på Aarhus Universitet</w:t>
      </w:r>
    </w:p>
    <w:p w14:paraId="39B76C2C" w14:textId="77777777" w:rsidR="001C66DE" w:rsidRPr="00713616" w:rsidRDefault="001C66DE"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 xml:space="preserve">d. 25. september kl. 19.30 i </w:t>
      </w:r>
      <w:r w:rsidR="00814525" w:rsidRPr="00713616">
        <w:rPr>
          <w:rFonts w:ascii="Palatino Linotype" w:hAnsi="Palatino Linotype"/>
          <w:sz w:val="24"/>
          <w:szCs w:val="24"/>
        </w:rPr>
        <w:t>Dover Kirkehus</w:t>
      </w:r>
    </w:p>
    <w:p w14:paraId="4CBDB58A" w14:textId="77777777" w:rsidR="001C66DE" w:rsidRPr="00713616" w:rsidRDefault="001C66DE" w:rsidP="001C66DE">
      <w:pPr>
        <w:spacing w:after="0" w:line="240" w:lineRule="auto"/>
        <w:rPr>
          <w:rFonts w:ascii="Palatino Linotype" w:hAnsi="Palatino Linotype"/>
          <w:sz w:val="24"/>
          <w:szCs w:val="24"/>
        </w:rPr>
      </w:pPr>
    </w:p>
    <w:p w14:paraId="24EA5C01" w14:textId="77777777" w:rsidR="001C66DE" w:rsidRPr="00713616" w:rsidRDefault="00814525"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Kirke og gudstjeneste mellem tradition og fornyelse</w:t>
      </w:r>
    </w:p>
    <w:p w14:paraId="4DD86948" w14:textId="77777777" w:rsidR="00814525" w:rsidRPr="00713616" w:rsidRDefault="00814525" w:rsidP="00814525">
      <w:pPr>
        <w:spacing w:after="0" w:line="240" w:lineRule="auto"/>
        <w:jc w:val="center"/>
        <w:rPr>
          <w:rFonts w:ascii="Palatino Linotype" w:hAnsi="Palatino Linotype"/>
          <w:sz w:val="24"/>
          <w:szCs w:val="24"/>
        </w:rPr>
      </w:pPr>
    </w:p>
    <w:p w14:paraId="024BBD9C" w14:textId="6A35A1C1" w:rsidR="00814525" w:rsidRPr="00713616" w:rsidRDefault="00814525" w:rsidP="00814525">
      <w:pPr>
        <w:rPr>
          <w:rFonts w:ascii="Palatino Linotype" w:hAnsi="Palatino Linotype"/>
          <w:sz w:val="24"/>
          <w:szCs w:val="24"/>
        </w:rPr>
      </w:pPr>
      <w:r w:rsidRPr="00713616">
        <w:rPr>
          <w:rFonts w:ascii="Palatino Linotype" w:hAnsi="Palatino Linotype"/>
          <w:sz w:val="24"/>
          <w:szCs w:val="24"/>
        </w:rPr>
        <w:t xml:space="preserve">Hvis vi forandrer kirke og gudstjeneste radikalt, er der ingen kontinuitet og dermed heller ingen genkendelighed. Hvis vi omvendt fortsætter som hidtil, risikerer vi over tid at tømme kirken for mennesker og dermed lade den uddø. Kirke og gudstjeneste ligner på </w:t>
      </w:r>
      <w:proofErr w:type="gramStart"/>
      <w:r w:rsidRPr="00713616">
        <w:rPr>
          <w:rFonts w:ascii="Palatino Linotype" w:hAnsi="Palatino Linotype"/>
          <w:sz w:val="24"/>
          <w:szCs w:val="24"/>
        </w:rPr>
        <w:t>den</w:t>
      </w:r>
      <w:proofErr w:type="gramEnd"/>
      <w:r w:rsidRPr="00713616">
        <w:rPr>
          <w:rFonts w:ascii="Palatino Linotype" w:hAnsi="Palatino Linotype"/>
          <w:sz w:val="24"/>
          <w:szCs w:val="24"/>
        </w:rPr>
        <w:t xml:space="preserve"> måde al anden kultur og faktisk også biologi. På den ene side må man foretage en løbende tilpasning, hvis man vil undgå at uddø. På den anden side kan tilpasningen heller ikke være så omfattende, at man ødelægger sin egen organisme. Så hvad i alverden ska</w:t>
      </w:r>
      <w:r w:rsidR="00382CBB">
        <w:rPr>
          <w:rFonts w:ascii="Palatino Linotype" w:hAnsi="Palatino Linotype"/>
          <w:sz w:val="24"/>
          <w:szCs w:val="24"/>
        </w:rPr>
        <w:t>l man dog gøre. I foredraget ser</w:t>
      </w:r>
      <w:r w:rsidRPr="00713616">
        <w:rPr>
          <w:rFonts w:ascii="Palatino Linotype" w:hAnsi="Palatino Linotype"/>
          <w:sz w:val="24"/>
          <w:szCs w:val="24"/>
        </w:rPr>
        <w:t xml:space="preserve"> på nogle af de dilemmaer, man aktuelt står over for i folkekirken og dens gudstjenesteformer; men ikke nok med det. Anders Klostergaard Petersen forsøger også at komme med en løsning. Det bliver en spændende debataften om den eneste institution, som fortsat binder folk og samfund sammen.</w:t>
      </w:r>
    </w:p>
    <w:p w14:paraId="2EB5C3F8" w14:textId="170AB7E5" w:rsidR="001C66DE" w:rsidRDefault="001C66DE" w:rsidP="001C66DE">
      <w:pPr>
        <w:spacing w:after="0" w:line="240" w:lineRule="auto"/>
        <w:rPr>
          <w:rFonts w:ascii="Palatino Linotype" w:hAnsi="Palatino Linotype"/>
          <w:sz w:val="24"/>
          <w:szCs w:val="24"/>
        </w:rPr>
      </w:pPr>
    </w:p>
    <w:p w14:paraId="289C6872" w14:textId="1DF48F8B" w:rsidR="00204CF2" w:rsidRPr="00713616" w:rsidRDefault="00204CF2" w:rsidP="00204CF2">
      <w:pPr>
        <w:spacing w:after="0" w:line="240" w:lineRule="auto"/>
        <w:jc w:val="center"/>
        <w:rPr>
          <w:rFonts w:ascii="Palatino Linotype" w:hAnsi="Palatino Linotype"/>
          <w:sz w:val="24"/>
          <w:szCs w:val="24"/>
        </w:rPr>
      </w:pPr>
      <w:r w:rsidRPr="00713616">
        <w:rPr>
          <w:rFonts w:ascii="Palatino Linotype" w:hAnsi="Palatino Linotype"/>
          <w:sz w:val="24"/>
          <w:szCs w:val="24"/>
        </w:rPr>
        <w:t xml:space="preserve">Foredrag ved </w:t>
      </w:r>
      <w:r>
        <w:rPr>
          <w:rFonts w:ascii="Palatino Linotype" w:hAnsi="Palatino Linotype"/>
          <w:sz w:val="24"/>
          <w:szCs w:val="24"/>
        </w:rPr>
        <w:t>Thomas Frank</w:t>
      </w:r>
      <w:r w:rsidRPr="00713616">
        <w:rPr>
          <w:rFonts w:ascii="Palatino Linotype" w:hAnsi="Palatino Linotype"/>
          <w:sz w:val="24"/>
          <w:szCs w:val="24"/>
        </w:rPr>
        <w:t xml:space="preserve">, </w:t>
      </w:r>
      <w:r>
        <w:rPr>
          <w:rFonts w:ascii="Palatino Linotype" w:hAnsi="Palatino Linotype"/>
          <w:sz w:val="24"/>
          <w:szCs w:val="24"/>
        </w:rPr>
        <w:t>domprovst og eventyrer</w:t>
      </w:r>
    </w:p>
    <w:p w14:paraId="135F92FE" w14:textId="2F080110" w:rsidR="00204CF2" w:rsidRPr="00204CF2" w:rsidRDefault="00204CF2" w:rsidP="00204CF2">
      <w:pPr>
        <w:spacing w:after="0" w:line="240" w:lineRule="auto"/>
        <w:jc w:val="center"/>
        <w:rPr>
          <w:rFonts w:ascii="Palatino Linotype" w:hAnsi="Palatino Linotype"/>
          <w:sz w:val="24"/>
          <w:szCs w:val="24"/>
        </w:rPr>
      </w:pPr>
      <w:r w:rsidRPr="00204CF2">
        <w:rPr>
          <w:rFonts w:ascii="Palatino Linotype" w:hAnsi="Palatino Linotype"/>
          <w:sz w:val="24"/>
          <w:szCs w:val="24"/>
        </w:rPr>
        <w:t>d. 2</w:t>
      </w:r>
      <w:r>
        <w:rPr>
          <w:rFonts w:ascii="Palatino Linotype" w:hAnsi="Palatino Linotype"/>
          <w:sz w:val="24"/>
          <w:szCs w:val="24"/>
        </w:rPr>
        <w:t>3</w:t>
      </w:r>
      <w:r w:rsidRPr="00204CF2">
        <w:rPr>
          <w:rFonts w:ascii="Palatino Linotype" w:hAnsi="Palatino Linotype"/>
          <w:sz w:val="24"/>
          <w:szCs w:val="24"/>
        </w:rPr>
        <w:t xml:space="preserve">. oktober kl. 19.30 i </w:t>
      </w:r>
      <w:r w:rsidR="00AB669C">
        <w:rPr>
          <w:rFonts w:ascii="Palatino Linotype" w:hAnsi="Palatino Linotype"/>
          <w:sz w:val="24"/>
          <w:szCs w:val="24"/>
        </w:rPr>
        <w:t>Dover Kirkehus</w:t>
      </w:r>
    </w:p>
    <w:p w14:paraId="5496C8E1" w14:textId="77777777" w:rsidR="00204CF2" w:rsidRPr="00204CF2" w:rsidRDefault="00204CF2" w:rsidP="00204CF2">
      <w:pPr>
        <w:spacing w:after="0" w:line="240" w:lineRule="auto"/>
        <w:rPr>
          <w:rFonts w:ascii="Palatino Linotype" w:hAnsi="Palatino Linotype"/>
          <w:sz w:val="24"/>
          <w:szCs w:val="24"/>
        </w:rPr>
      </w:pPr>
    </w:p>
    <w:p w14:paraId="1325E8F9" w14:textId="77777777" w:rsidR="00204CF2" w:rsidRPr="00204CF2" w:rsidRDefault="00204CF2" w:rsidP="00204CF2">
      <w:pPr>
        <w:spacing w:after="0" w:line="240" w:lineRule="auto"/>
        <w:jc w:val="center"/>
        <w:rPr>
          <w:rFonts w:ascii="Palatino Linotype" w:hAnsi="Palatino Linotype"/>
          <w:bCs/>
          <w:sz w:val="24"/>
          <w:szCs w:val="24"/>
        </w:rPr>
      </w:pPr>
      <w:r w:rsidRPr="00204CF2">
        <w:rPr>
          <w:rFonts w:ascii="Palatino Linotype" w:hAnsi="Palatino Linotype"/>
          <w:bCs/>
          <w:sz w:val="24"/>
          <w:szCs w:val="24"/>
        </w:rPr>
        <w:t>Vikingernes vej til Byzans – Ekspedition ad en glemt historisk rute</w:t>
      </w:r>
    </w:p>
    <w:p w14:paraId="30674A36" w14:textId="77777777" w:rsidR="00204CF2" w:rsidRPr="00204CF2" w:rsidRDefault="00204CF2" w:rsidP="00204CF2">
      <w:pPr>
        <w:spacing w:after="0" w:line="240" w:lineRule="auto"/>
        <w:rPr>
          <w:rFonts w:ascii="Palatino Linotype" w:hAnsi="Palatino Linotype"/>
          <w:bCs/>
          <w:sz w:val="24"/>
          <w:szCs w:val="24"/>
        </w:rPr>
      </w:pPr>
    </w:p>
    <w:p w14:paraId="03FC1B0B" w14:textId="15D2CAA5" w:rsidR="00204CF2" w:rsidRPr="00204CF2" w:rsidRDefault="00204CF2" w:rsidP="00204CF2">
      <w:pPr>
        <w:spacing w:after="0" w:line="240" w:lineRule="auto"/>
        <w:rPr>
          <w:rFonts w:ascii="Palatino Linotype" w:hAnsi="Palatino Linotype"/>
          <w:bCs/>
          <w:sz w:val="24"/>
          <w:szCs w:val="24"/>
        </w:rPr>
      </w:pPr>
      <w:r w:rsidRPr="00204CF2">
        <w:rPr>
          <w:rFonts w:ascii="Palatino Linotype" w:hAnsi="Palatino Linotype"/>
          <w:bCs/>
          <w:sz w:val="24"/>
          <w:szCs w:val="24"/>
        </w:rPr>
        <w:t>Teolog og eventyrer Thomas Frank fortæller om sin ekspedition ad vikingernes historiske vej til Byzans.</w:t>
      </w:r>
      <w:r>
        <w:rPr>
          <w:rFonts w:ascii="Palatino Linotype" w:hAnsi="Palatino Linotype"/>
          <w:bCs/>
          <w:sz w:val="24"/>
          <w:szCs w:val="24"/>
        </w:rPr>
        <w:t xml:space="preserve"> </w:t>
      </w:r>
      <w:r w:rsidRPr="00204CF2">
        <w:rPr>
          <w:rFonts w:ascii="Palatino Linotype" w:hAnsi="Palatino Linotype"/>
          <w:bCs/>
          <w:sz w:val="24"/>
          <w:szCs w:val="24"/>
        </w:rPr>
        <w:t>Håndskrifter fra 900 og 1100 tallet beskriver deres rute ad floder og hav.</w:t>
      </w:r>
    </w:p>
    <w:p w14:paraId="79231C54" w14:textId="52B4D662" w:rsidR="00204CF2" w:rsidRPr="00204CF2" w:rsidRDefault="00204CF2" w:rsidP="00204CF2">
      <w:pPr>
        <w:spacing w:after="0" w:line="240" w:lineRule="auto"/>
        <w:rPr>
          <w:rFonts w:ascii="Palatino Linotype" w:hAnsi="Palatino Linotype"/>
          <w:bCs/>
          <w:sz w:val="24"/>
          <w:szCs w:val="24"/>
        </w:rPr>
      </w:pPr>
      <w:r w:rsidRPr="00204CF2">
        <w:rPr>
          <w:rFonts w:ascii="Palatino Linotype" w:hAnsi="Palatino Linotype"/>
          <w:bCs/>
          <w:sz w:val="24"/>
          <w:szCs w:val="24"/>
        </w:rPr>
        <w:t xml:space="preserve">Svenske og norske forsøg på at finde ruten har medført den opfattelse, at ruten var for besværlig og tidkrævende til at have haft megen betydning. Det vil Thomas Frank blandt andet udfordre ved i overensstemmelse med kilderne at finde den gamle vandvej mod øst.  </w:t>
      </w:r>
    </w:p>
    <w:p w14:paraId="2BE95F1C" w14:textId="7E916183" w:rsidR="00204CF2" w:rsidRPr="00204CF2" w:rsidRDefault="00204CF2" w:rsidP="00204CF2">
      <w:pPr>
        <w:spacing w:after="0" w:line="240" w:lineRule="auto"/>
        <w:rPr>
          <w:rFonts w:ascii="Palatino Linotype" w:hAnsi="Palatino Linotype"/>
          <w:bCs/>
          <w:sz w:val="24"/>
          <w:szCs w:val="24"/>
        </w:rPr>
      </w:pPr>
      <w:r w:rsidRPr="00204CF2">
        <w:rPr>
          <w:rFonts w:ascii="Palatino Linotype" w:hAnsi="Palatino Linotype"/>
          <w:bCs/>
          <w:sz w:val="24"/>
          <w:szCs w:val="24"/>
        </w:rPr>
        <w:t>Han fortæller om de mange forberedelser og oplevelserne undervejs. Han roede fra Nordvestrusland til Istanbul i Tyrkiet på 65 dage og med få dages stop i blandt andet Novgorod og Kiev. Han viser filmklip fra naturen undervejs og billeder og vil komme ind på en mulig forbindelse mellem Byzans og Danmarks historie med udblik til, hvad det vil sige at være dansker i dag.</w:t>
      </w:r>
    </w:p>
    <w:p w14:paraId="113D7EEC" w14:textId="55142FFC" w:rsidR="00204CF2" w:rsidRDefault="00204CF2" w:rsidP="00204CF2">
      <w:pPr>
        <w:spacing w:after="0" w:line="240" w:lineRule="auto"/>
        <w:rPr>
          <w:rFonts w:ascii="Palatino Linotype" w:hAnsi="Palatino Linotype"/>
          <w:sz w:val="24"/>
          <w:szCs w:val="24"/>
        </w:rPr>
      </w:pPr>
    </w:p>
    <w:p w14:paraId="0281CC7D" w14:textId="77777777" w:rsidR="00204CF2" w:rsidRDefault="00204CF2" w:rsidP="00204CF2">
      <w:pPr>
        <w:spacing w:after="0" w:line="240" w:lineRule="auto"/>
        <w:rPr>
          <w:rFonts w:ascii="Palatino Linotype" w:hAnsi="Palatino Linotype"/>
          <w:sz w:val="24"/>
          <w:szCs w:val="24"/>
        </w:rPr>
      </w:pPr>
    </w:p>
    <w:p w14:paraId="0E2BC0B7" w14:textId="00A9C646" w:rsidR="00713616" w:rsidRPr="00713616" w:rsidRDefault="00713616" w:rsidP="00204CF2">
      <w:pPr>
        <w:spacing w:after="0" w:line="240" w:lineRule="auto"/>
        <w:jc w:val="center"/>
        <w:rPr>
          <w:rFonts w:ascii="Palatino Linotype" w:hAnsi="Palatino Linotype"/>
          <w:sz w:val="24"/>
          <w:szCs w:val="24"/>
        </w:rPr>
      </w:pPr>
      <w:r w:rsidRPr="00713616">
        <w:rPr>
          <w:rFonts w:ascii="Palatino Linotype" w:hAnsi="Palatino Linotype"/>
          <w:sz w:val="24"/>
          <w:szCs w:val="24"/>
        </w:rPr>
        <w:t xml:space="preserve">Foredrag ved </w:t>
      </w:r>
      <w:r>
        <w:rPr>
          <w:rFonts w:ascii="Palatino Linotype" w:hAnsi="Palatino Linotype"/>
          <w:sz w:val="24"/>
          <w:szCs w:val="24"/>
        </w:rPr>
        <w:t xml:space="preserve">Saliha Marie </w:t>
      </w:r>
      <w:proofErr w:type="spellStart"/>
      <w:r>
        <w:rPr>
          <w:rFonts w:ascii="Palatino Linotype" w:hAnsi="Palatino Linotype"/>
          <w:sz w:val="24"/>
          <w:szCs w:val="24"/>
        </w:rPr>
        <w:t>Fetteh</w:t>
      </w:r>
      <w:proofErr w:type="spellEnd"/>
      <w:r w:rsidRPr="00713616">
        <w:rPr>
          <w:rFonts w:ascii="Palatino Linotype" w:hAnsi="Palatino Linotype"/>
          <w:sz w:val="24"/>
          <w:szCs w:val="24"/>
        </w:rPr>
        <w:t>,</w:t>
      </w:r>
      <w:r w:rsidR="0088542A">
        <w:rPr>
          <w:rFonts w:ascii="Palatino Linotype" w:hAnsi="Palatino Linotype"/>
          <w:sz w:val="24"/>
          <w:szCs w:val="24"/>
        </w:rPr>
        <w:t xml:space="preserve"> forfatter, debattør og</w:t>
      </w:r>
      <w:r w:rsidR="005D4DE6">
        <w:rPr>
          <w:rFonts w:ascii="Palatino Linotype" w:hAnsi="Palatino Linotype"/>
          <w:sz w:val="24"/>
          <w:szCs w:val="24"/>
        </w:rPr>
        <w:t xml:space="preserve"> </w:t>
      </w:r>
      <w:r w:rsidR="000A166A">
        <w:rPr>
          <w:rFonts w:ascii="Palatino Linotype" w:hAnsi="Palatino Linotype"/>
          <w:sz w:val="24"/>
          <w:szCs w:val="24"/>
        </w:rPr>
        <w:t>foredragsholder</w:t>
      </w:r>
    </w:p>
    <w:p w14:paraId="3F8CD8C3" w14:textId="62DC5C3C" w:rsidR="00713616" w:rsidRPr="00713616" w:rsidRDefault="00713616" w:rsidP="00204CF2">
      <w:pPr>
        <w:spacing w:after="0" w:line="240" w:lineRule="auto"/>
        <w:jc w:val="center"/>
        <w:rPr>
          <w:rFonts w:ascii="Palatino Linotype" w:hAnsi="Palatino Linotype"/>
          <w:sz w:val="24"/>
          <w:szCs w:val="24"/>
        </w:rPr>
      </w:pPr>
      <w:r w:rsidRPr="00713616">
        <w:rPr>
          <w:rFonts w:ascii="Palatino Linotype" w:hAnsi="Palatino Linotype"/>
          <w:sz w:val="24"/>
          <w:szCs w:val="24"/>
        </w:rPr>
        <w:t xml:space="preserve">d. </w:t>
      </w:r>
      <w:r w:rsidR="00F3752A">
        <w:rPr>
          <w:rFonts w:ascii="Palatino Linotype" w:hAnsi="Palatino Linotype"/>
          <w:sz w:val="24"/>
          <w:szCs w:val="24"/>
        </w:rPr>
        <w:t>13</w:t>
      </w:r>
      <w:r w:rsidRPr="00713616">
        <w:rPr>
          <w:rFonts w:ascii="Palatino Linotype" w:hAnsi="Palatino Linotype"/>
          <w:sz w:val="24"/>
          <w:szCs w:val="24"/>
        </w:rPr>
        <w:t xml:space="preserve">. november kl. 19.30 i </w:t>
      </w:r>
      <w:r w:rsidR="00F3752A">
        <w:rPr>
          <w:rFonts w:ascii="Palatino Linotype" w:hAnsi="Palatino Linotype"/>
          <w:sz w:val="24"/>
          <w:szCs w:val="24"/>
        </w:rPr>
        <w:t>Beboerhuset i Alling</w:t>
      </w:r>
    </w:p>
    <w:p w14:paraId="19649818" w14:textId="77777777" w:rsidR="00713616" w:rsidRPr="00713616" w:rsidRDefault="00713616" w:rsidP="00713616">
      <w:pPr>
        <w:spacing w:after="0" w:line="240" w:lineRule="auto"/>
        <w:rPr>
          <w:rFonts w:ascii="Palatino Linotype" w:hAnsi="Palatino Linotype"/>
          <w:sz w:val="24"/>
          <w:szCs w:val="24"/>
        </w:rPr>
      </w:pPr>
    </w:p>
    <w:p w14:paraId="432B8FBC" w14:textId="29682D79" w:rsidR="00713616" w:rsidRPr="00713616" w:rsidRDefault="00C75CBE" w:rsidP="00713616">
      <w:pPr>
        <w:spacing w:after="0" w:line="240" w:lineRule="auto"/>
        <w:jc w:val="center"/>
        <w:rPr>
          <w:rFonts w:ascii="Palatino Linotype" w:hAnsi="Palatino Linotype"/>
          <w:sz w:val="24"/>
          <w:szCs w:val="24"/>
        </w:rPr>
      </w:pPr>
      <w:r>
        <w:rPr>
          <w:rFonts w:ascii="Palatino Linotype" w:hAnsi="Palatino Linotype"/>
          <w:sz w:val="24"/>
          <w:szCs w:val="24"/>
        </w:rPr>
        <w:t>Landet mellem de to floder – en dansk kvindes fortælling om krig og kærlighed i Irak</w:t>
      </w:r>
    </w:p>
    <w:p w14:paraId="7935EFEB" w14:textId="77777777" w:rsidR="00713616" w:rsidRPr="00713616" w:rsidRDefault="00713616" w:rsidP="00713616">
      <w:pPr>
        <w:spacing w:after="0" w:line="240" w:lineRule="auto"/>
        <w:jc w:val="center"/>
        <w:rPr>
          <w:rFonts w:ascii="Palatino Linotype" w:hAnsi="Palatino Linotype"/>
          <w:sz w:val="24"/>
          <w:szCs w:val="24"/>
        </w:rPr>
      </w:pPr>
    </w:p>
    <w:p w14:paraId="0980B8EE" w14:textId="59B643B4" w:rsidR="00713616" w:rsidRDefault="003F4679" w:rsidP="001C66DE">
      <w:pPr>
        <w:spacing w:after="0" w:line="240" w:lineRule="auto"/>
        <w:rPr>
          <w:rFonts w:ascii="Palatino Linotype" w:hAnsi="Palatino Linotype"/>
          <w:sz w:val="24"/>
          <w:szCs w:val="24"/>
        </w:rPr>
      </w:pPr>
      <w:r>
        <w:rPr>
          <w:rFonts w:ascii="Palatino Linotype" w:hAnsi="Palatino Linotype"/>
          <w:sz w:val="24"/>
          <w:szCs w:val="24"/>
        </w:rPr>
        <w:t>I 19</w:t>
      </w:r>
      <w:r w:rsidR="00C75CBE">
        <w:rPr>
          <w:rFonts w:ascii="Palatino Linotype" w:hAnsi="Palatino Linotype"/>
          <w:sz w:val="24"/>
          <w:szCs w:val="24"/>
        </w:rPr>
        <w:t xml:space="preserve">87 rejser Saliha Maria </w:t>
      </w:r>
      <w:proofErr w:type="spellStart"/>
      <w:r w:rsidR="00C75CBE">
        <w:rPr>
          <w:rFonts w:ascii="Palatino Linotype" w:hAnsi="Palatino Linotype"/>
          <w:sz w:val="24"/>
          <w:szCs w:val="24"/>
        </w:rPr>
        <w:t>Fetteh</w:t>
      </w:r>
      <w:proofErr w:type="spellEnd"/>
      <w:r w:rsidR="00C75CBE">
        <w:rPr>
          <w:rFonts w:ascii="Palatino Linotype" w:hAnsi="Palatino Linotype"/>
          <w:sz w:val="24"/>
          <w:szCs w:val="24"/>
        </w:rPr>
        <w:t xml:space="preserve"> med sin irakiske mand, </w:t>
      </w:r>
      <w:proofErr w:type="spellStart"/>
      <w:r w:rsidR="00C75CBE">
        <w:rPr>
          <w:rFonts w:ascii="Palatino Linotype" w:hAnsi="Palatino Linotype"/>
          <w:sz w:val="24"/>
          <w:szCs w:val="24"/>
        </w:rPr>
        <w:t>Nuredin</w:t>
      </w:r>
      <w:proofErr w:type="spellEnd"/>
      <w:r w:rsidR="00C75CBE">
        <w:rPr>
          <w:rFonts w:ascii="Palatino Linotype" w:hAnsi="Palatino Linotype"/>
          <w:sz w:val="24"/>
          <w:szCs w:val="24"/>
        </w:rPr>
        <w:t xml:space="preserve">, til byen Kirkuk i det nordlige Irak. I løbet af </w:t>
      </w:r>
      <w:r w:rsidR="000A166A">
        <w:rPr>
          <w:rFonts w:ascii="Palatino Linotype" w:hAnsi="Palatino Linotype"/>
          <w:sz w:val="24"/>
          <w:szCs w:val="24"/>
        </w:rPr>
        <w:t>opvæksten i Skagen og Odense har den videbegærlige Saliha læst eventyrlige rejseberetninger fra Orienten og lyttet til faderens farvestrålende sømandsfortællinger, hvilket vækker en rejselyst og fascination af især Mellemøsten i hende. Som 18-årig konverterer hun til islam og opholder sig sidenhen otte år af sin ungdom i Irak – et land hun er kommet til at elske på godt og ondt.</w:t>
      </w:r>
    </w:p>
    <w:p w14:paraId="2EF9B726" w14:textId="3FBCDD65" w:rsidR="000A166A" w:rsidRDefault="000A166A" w:rsidP="001C66DE">
      <w:pPr>
        <w:spacing w:after="0" w:line="240" w:lineRule="auto"/>
        <w:rPr>
          <w:rFonts w:ascii="Palatino Linotype" w:hAnsi="Palatino Linotype"/>
          <w:sz w:val="24"/>
          <w:szCs w:val="24"/>
        </w:rPr>
      </w:pPr>
      <w:r>
        <w:rPr>
          <w:rFonts w:ascii="Palatino Linotype" w:hAnsi="Palatino Linotype"/>
          <w:sz w:val="24"/>
          <w:szCs w:val="24"/>
        </w:rPr>
        <w:t xml:space="preserve">I foredraget tager Saliha udgangspunkt i sin bog </w:t>
      </w:r>
      <w:r>
        <w:rPr>
          <w:rFonts w:ascii="Palatino Linotype" w:hAnsi="Palatino Linotype"/>
          <w:i/>
          <w:sz w:val="24"/>
          <w:szCs w:val="24"/>
        </w:rPr>
        <w:t>Landet mellem de to floder</w:t>
      </w:r>
      <w:r>
        <w:rPr>
          <w:rFonts w:ascii="Palatino Linotype" w:hAnsi="Palatino Linotype"/>
          <w:sz w:val="24"/>
          <w:szCs w:val="24"/>
        </w:rPr>
        <w:t xml:space="preserve"> og fortæller sin historie, der giver en unik indsigt i integration, religion og kulturmøder, hvilket ikke mindst bidrager til en forståelse af politiske spændinger i Mellemøsten, og sætter vores hjemlige integrationsdebat i perspektiv.</w:t>
      </w:r>
    </w:p>
    <w:p w14:paraId="2A4338DC" w14:textId="77777777" w:rsidR="00713616" w:rsidRDefault="00713616" w:rsidP="001C66DE">
      <w:pPr>
        <w:spacing w:after="0" w:line="240" w:lineRule="auto"/>
        <w:rPr>
          <w:rFonts w:ascii="Palatino Linotype" w:hAnsi="Palatino Linotype"/>
          <w:sz w:val="24"/>
          <w:szCs w:val="24"/>
        </w:rPr>
      </w:pPr>
    </w:p>
    <w:p w14:paraId="6FE924D0" w14:textId="77777777" w:rsidR="00713616" w:rsidRPr="00713616" w:rsidRDefault="00713616" w:rsidP="001C66DE">
      <w:pPr>
        <w:spacing w:after="0" w:line="240" w:lineRule="auto"/>
        <w:rPr>
          <w:rFonts w:ascii="Palatino Linotype" w:hAnsi="Palatino Linotype"/>
          <w:sz w:val="24"/>
          <w:szCs w:val="24"/>
        </w:rPr>
      </w:pPr>
    </w:p>
    <w:p w14:paraId="5E36380C" w14:textId="77777777" w:rsidR="00814525" w:rsidRPr="00713616" w:rsidRDefault="00814525"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Foredrag ved Gudmund Rask Pedersen, sognepræst ved Vær og Nebel sogne</w:t>
      </w:r>
    </w:p>
    <w:p w14:paraId="61110132" w14:textId="77777777" w:rsidR="00814525" w:rsidRPr="00713616" w:rsidRDefault="00814525"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d. 27. november kl. 19.30 i Tulstrup Præstegård</w:t>
      </w:r>
    </w:p>
    <w:p w14:paraId="6467B706" w14:textId="77777777" w:rsidR="00814525" w:rsidRPr="00713616" w:rsidRDefault="00814525" w:rsidP="00814525">
      <w:pPr>
        <w:spacing w:after="0" w:line="240" w:lineRule="auto"/>
        <w:rPr>
          <w:rFonts w:ascii="Palatino Linotype" w:hAnsi="Palatino Linotype"/>
          <w:sz w:val="24"/>
          <w:szCs w:val="24"/>
        </w:rPr>
      </w:pPr>
    </w:p>
    <w:p w14:paraId="79E5558A" w14:textId="77777777" w:rsidR="00814525" w:rsidRPr="00713616" w:rsidRDefault="00713616" w:rsidP="00814525">
      <w:pPr>
        <w:spacing w:after="0" w:line="240" w:lineRule="auto"/>
        <w:jc w:val="center"/>
        <w:rPr>
          <w:rFonts w:ascii="Palatino Linotype" w:hAnsi="Palatino Linotype"/>
          <w:sz w:val="24"/>
          <w:szCs w:val="24"/>
        </w:rPr>
      </w:pPr>
      <w:r w:rsidRPr="00713616">
        <w:rPr>
          <w:rFonts w:ascii="Palatino Linotype" w:hAnsi="Palatino Linotype"/>
          <w:sz w:val="24"/>
          <w:szCs w:val="24"/>
        </w:rPr>
        <w:t>Om at gå til gudstjeneste i litteraturen</w:t>
      </w:r>
    </w:p>
    <w:p w14:paraId="6E0F92B4" w14:textId="77777777" w:rsidR="00814525" w:rsidRPr="00713616" w:rsidRDefault="00814525" w:rsidP="00814525">
      <w:pPr>
        <w:spacing w:after="0" w:line="240" w:lineRule="auto"/>
        <w:jc w:val="center"/>
        <w:rPr>
          <w:rFonts w:ascii="Palatino Linotype" w:hAnsi="Palatino Linotype"/>
          <w:sz w:val="24"/>
          <w:szCs w:val="24"/>
        </w:rPr>
      </w:pPr>
    </w:p>
    <w:p w14:paraId="667C0218" w14:textId="77777777" w:rsidR="00713616" w:rsidRPr="00713616" w:rsidRDefault="00713616" w:rsidP="00713616">
      <w:pPr>
        <w:pStyle w:val="NormalWeb"/>
        <w:spacing w:before="0" w:beforeAutospacing="0" w:after="0" w:afterAutospacing="0"/>
        <w:textAlignment w:val="baseline"/>
        <w:rPr>
          <w:rFonts w:ascii="Palatino Linotype" w:hAnsi="Palatino Linotype" w:cs="Arial"/>
        </w:rPr>
      </w:pPr>
      <w:r w:rsidRPr="00713616">
        <w:rPr>
          <w:rFonts w:ascii="Palatino Linotype" w:hAnsi="Palatino Linotype" w:cs="Arial"/>
          <w:bdr w:val="none" w:sz="0" w:space="0" w:color="auto" w:frame="1"/>
        </w:rPr>
        <w:t>Et foredrag om ”Ordet der bliver kød”. Dette, at ord og fortællinger går i kødet på os og bliver til levet liv, identitet og tro.</w:t>
      </w:r>
    </w:p>
    <w:p w14:paraId="3E69328D" w14:textId="77777777" w:rsidR="00713616" w:rsidRPr="00713616" w:rsidRDefault="00713616" w:rsidP="00713616">
      <w:pPr>
        <w:pStyle w:val="NormalWeb"/>
        <w:spacing w:before="0" w:beforeAutospacing="0" w:after="0" w:afterAutospacing="0"/>
        <w:textAlignment w:val="baseline"/>
        <w:rPr>
          <w:rFonts w:ascii="Palatino Linotype" w:hAnsi="Palatino Linotype" w:cs="Arial"/>
        </w:rPr>
      </w:pPr>
      <w:r w:rsidRPr="00713616">
        <w:rPr>
          <w:rFonts w:ascii="Palatino Linotype" w:hAnsi="Palatino Linotype" w:cs="Arial"/>
          <w:bdr w:val="none" w:sz="0" w:space="0" w:color="auto" w:frame="1"/>
        </w:rPr>
        <w:t>Et foredrag godt krydret med litterære eksempler (moderne litteratur). Litteraturfortælling lagt ind i en ramme med overvejelser om gudstjeneste og litteratur som størrelser der korresponderer omkring grundspørgsmålet: Hvad er et menneske? Ofte, og det for begges vedkommende, med livsmod og åbenhed for nye potentialer for øje.</w:t>
      </w:r>
    </w:p>
    <w:p w14:paraId="64C53146" w14:textId="3ACB4476" w:rsidR="00713616" w:rsidRDefault="00713616" w:rsidP="00713616">
      <w:pPr>
        <w:pStyle w:val="NormalWeb"/>
        <w:spacing w:before="0" w:beforeAutospacing="0" w:after="0" w:afterAutospacing="0"/>
        <w:textAlignment w:val="baseline"/>
        <w:rPr>
          <w:rFonts w:ascii="Palatino Linotype" w:hAnsi="Palatino Linotype" w:cs="Arial"/>
          <w:bdr w:val="none" w:sz="0" w:space="0" w:color="auto" w:frame="1"/>
        </w:rPr>
      </w:pPr>
      <w:r w:rsidRPr="00713616">
        <w:rPr>
          <w:rFonts w:ascii="Palatino Linotype" w:hAnsi="Palatino Linotype" w:cs="Arial"/>
          <w:bdr w:val="none" w:sz="0" w:space="0" w:color="auto" w:frame="1"/>
        </w:rPr>
        <w:t>Der er, som fortælleren i Jan Kjærstads ”Erobreren” siger det, kun én grund til at fortælle: For at redde et liv. For at redde nogen, der allerede er dømt. Fortælle mod alle odds.</w:t>
      </w:r>
      <w:r w:rsidRPr="00713616">
        <w:rPr>
          <w:rFonts w:ascii="Palatino Linotype" w:hAnsi="Palatino Linotype" w:cs="Arial"/>
          <w:bdr w:val="none" w:sz="0" w:space="0" w:color="auto" w:frame="1"/>
        </w:rPr>
        <w:br/>
        <w:t>Eller sagt på en anden måde: Det handler ikke alene om skrift, men i såvel litteratur som gudstjeneste om: Skriften der frelser. </w:t>
      </w:r>
    </w:p>
    <w:p w14:paraId="096706C1" w14:textId="189DD432" w:rsidR="00F3752A" w:rsidRDefault="00F3752A" w:rsidP="00713616">
      <w:pPr>
        <w:pStyle w:val="NormalWeb"/>
        <w:spacing w:before="0" w:beforeAutospacing="0" w:after="0" w:afterAutospacing="0"/>
        <w:textAlignment w:val="baseline"/>
        <w:rPr>
          <w:rFonts w:ascii="Palatino Linotype" w:hAnsi="Palatino Linotype" w:cs="Arial"/>
        </w:rPr>
      </w:pPr>
    </w:p>
    <w:p w14:paraId="0112C282" w14:textId="6122629A" w:rsidR="00F3752A" w:rsidRDefault="00F3752A" w:rsidP="00713616">
      <w:pPr>
        <w:pStyle w:val="NormalWeb"/>
        <w:spacing w:before="0" w:beforeAutospacing="0" w:after="0" w:afterAutospacing="0"/>
        <w:textAlignment w:val="baseline"/>
        <w:rPr>
          <w:rFonts w:ascii="Palatino Linotype" w:hAnsi="Palatino Linotype" w:cs="Arial"/>
        </w:rPr>
      </w:pPr>
      <w:r>
        <w:rPr>
          <w:rFonts w:ascii="Palatino Linotype" w:hAnsi="Palatino Linotype" w:cs="Arial"/>
        </w:rPr>
        <w:t xml:space="preserve">I foråret </w:t>
      </w:r>
      <w:r w:rsidR="003F4679">
        <w:rPr>
          <w:rFonts w:ascii="Palatino Linotype" w:hAnsi="Palatino Linotype" w:cs="Arial"/>
        </w:rPr>
        <w:t xml:space="preserve">2020 </w:t>
      </w:r>
      <w:r>
        <w:rPr>
          <w:rFonts w:ascii="Palatino Linotype" w:hAnsi="Palatino Linotype" w:cs="Arial"/>
        </w:rPr>
        <w:t xml:space="preserve">har vi endvidere gang i at planlægge </w:t>
      </w:r>
      <w:r w:rsidR="000A166A">
        <w:rPr>
          <w:rFonts w:ascii="Palatino Linotype" w:hAnsi="Palatino Linotype" w:cs="Arial"/>
        </w:rPr>
        <w:t>følgende foredrag:</w:t>
      </w:r>
    </w:p>
    <w:p w14:paraId="0D4B8C57" w14:textId="77777777" w:rsidR="003F4679" w:rsidRDefault="00F3752A" w:rsidP="003F4679">
      <w:pPr>
        <w:pStyle w:val="NormalWeb"/>
        <w:numPr>
          <w:ilvl w:val="0"/>
          <w:numId w:val="1"/>
        </w:numPr>
        <w:spacing w:before="0" w:beforeAutospacing="0" w:after="0" w:afterAutospacing="0"/>
        <w:textAlignment w:val="baseline"/>
        <w:rPr>
          <w:rFonts w:ascii="Palatino Linotype" w:hAnsi="Palatino Linotype" w:cs="Arial"/>
        </w:rPr>
      </w:pPr>
      <w:r>
        <w:rPr>
          <w:rFonts w:ascii="Palatino Linotype" w:hAnsi="Palatino Linotype" w:cs="Arial"/>
        </w:rPr>
        <w:t xml:space="preserve">Gudstjeneste og efterfølgende foredrag ved </w:t>
      </w:r>
      <w:r w:rsidRPr="003F4679">
        <w:rPr>
          <w:rFonts w:ascii="Palatino Linotype" w:hAnsi="Palatino Linotype" w:cs="Arial"/>
          <w:b/>
        </w:rPr>
        <w:t>Helle Skaarup</w:t>
      </w:r>
      <w:r>
        <w:rPr>
          <w:rFonts w:ascii="Palatino Linotype" w:hAnsi="Palatino Linotype" w:cs="Arial"/>
        </w:rPr>
        <w:t>, forstander på Refugiet i Løgumkloster.</w:t>
      </w:r>
      <w:r w:rsidR="000A166A">
        <w:rPr>
          <w:rFonts w:ascii="Palatino Linotype" w:hAnsi="Palatino Linotype" w:cs="Arial"/>
        </w:rPr>
        <w:t xml:space="preserve"> </w:t>
      </w:r>
    </w:p>
    <w:p w14:paraId="730D0ACD" w14:textId="77777777" w:rsidR="003F4679" w:rsidRDefault="00F3752A" w:rsidP="003F4679">
      <w:pPr>
        <w:pStyle w:val="NormalWeb"/>
        <w:numPr>
          <w:ilvl w:val="0"/>
          <w:numId w:val="1"/>
        </w:numPr>
        <w:spacing w:before="0" w:beforeAutospacing="0" w:after="0" w:afterAutospacing="0"/>
        <w:textAlignment w:val="baseline"/>
        <w:rPr>
          <w:rFonts w:ascii="Palatino Linotype" w:hAnsi="Palatino Linotype" w:cs="Arial"/>
        </w:rPr>
      </w:pPr>
      <w:r>
        <w:rPr>
          <w:rFonts w:ascii="Palatino Linotype" w:hAnsi="Palatino Linotype" w:cs="Arial"/>
        </w:rPr>
        <w:t xml:space="preserve">Foredrag ved hospitalspræst og forfatter til bogen </w:t>
      </w:r>
      <w:r>
        <w:rPr>
          <w:rFonts w:ascii="Palatino Linotype" w:hAnsi="Palatino Linotype" w:cs="Arial"/>
          <w:i/>
        </w:rPr>
        <w:t xml:space="preserve">På en måde skal vi alle dø </w:t>
      </w:r>
      <w:r w:rsidRPr="003F4679">
        <w:rPr>
          <w:rFonts w:ascii="Palatino Linotype" w:hAnsi="Palatino Linotype" w:cs="Arial"/>
          <w:b/>
        </w:rPr>
        <w:t>Lotte Blicher Mørk</w:t>
      </w:r>
      <w:r>
        <w:rPr>
          <w:rFonts w:ascii="Palatino Linotype" w:hAnsi="Palatino Linotype" w:cs="Arial"/>
        </w:rPr>
        <w:t>.</w:t>
      </w:r>
      <w:r w:rsidR="000A166A">
        <w:rPr>
          <w:rFonts w:ascii="Palatino Linotype" w:hAnsi="Palatino Linotype" w:cs="Arial"/>
        </w:rPr>
        <w:t xml:space="preserve"> </w:t>
      </w:r>
    </w:p>
    <w:p w14:paraId="5E48EDD3" w14:textId="01E9AA36" w:rsidR="0017573B" w:rsidRDefault="000A166A" w:rsidP="00E72045">
      <w:pPr>
        <w:pStyle w:val="NormalWeb"/>
        <w:numPr>
          <w:ilvl w:val="0"/>
          <w:numId w:val="1"/>
        </w:numPr>
        <w:spacing w:before="0" w:beforeAutospacing="0" w:after="0" w:afterAutospacing="0"/>
        <w:textAlignment w:val="baseline"/>
        <w:rPr>
          <w:rFonts w:ascii="Palatino Linotype" w:hAnsi="Palatino Linotype" w:cs="Arial"/>
        </w:rPr>
      </w:pPr>
      <w:r w:rsidRPr="003F4679">
        <w:rPr>
          <w:rFonts w:ascii="Palatino Linotype" w:hAnsi="Palatino Linotype" w:cs="Arial"/>
        </w:rPr>
        <w:t>Samt e</w:t>
      </w:r>
      <w:r w:rsidR="00F3752A" w:rsidRPr="003F4679">
        <w:rPr>
          <w:rFonts w:ascii="Palatino Linotype" w:hAnsi="Palatino Linotype" w:cs="Arial"/>
        </w:rPr>
        <w:t>t humoristisk foredrag ved</w:t>
      </w:r>
      <w:r w:rsidRPr="003F4679">
        <w:rPr>
          <w:rFonts w:ascii="Palatino Linotype" w:hAnsi="Palatino Linotype" w:cs="Arial"/>
        </w:rPr>
        <w:t xml:space="preserve"> vores</w:t>
      </w:r>
      <w:r w:rsidR="00F3752A" w:rsidRPr="003F4679">
        <w:rPr>
          <w:rFonts w:ascii="Palatino Linotype" w:hAnsi="Palatino Linotype" w:cs="Arial"/>
        </w:rPr>
        <w:t xml:space="preserve"> </w:t>
      </w:r>
      <w:r w:rsidRPr="003F4679">
        <w:rPr>
          <w:rFonts w:ascii="Palatino Linotype" w:hAnsi="Palatino Linotype" w:cs="Arial"/>
          <w:b/>
        </w:rPr>
        <w:t>p</w:t>
      </w:r>
      <w:r w:rsidR="00F3752A" w:rsidRPr="003F4679">
        <w:rPr>
          <w:rFonts w:ascii="Palatino Linotype" w:hAnsi="Palatino Linotype" w:cs="Arial"/>
          <w:b/>
        </w:rPr>
        <w:t>rovst Jacob Køhn Andersen</w:t>
      </w:r>
      <w:r w:rsidR="00F3752A" w:rsidRPr="003F4679">
        <w:rPr>
          <w:rFonts w:ascii="Palatino Linotype" w:hAnsi="Palatino Linotype" w:cs="Arial"/>
        </w:rPr>
        <w:t xml:space="preserve"> og </w:t>
      </w:r>
      <w:r w:rsidRPr="003F4679">
        <w:rPr>
          <w:rFonts w:ascii="Palatino Linotype" w:hAnsi="Palatino Linotype" w:cs="Arial"/>
        </w:rPr>
        <w:t xml:space="preserve">hans hustru </w:t>
      </w:r>
      <w:r w:rsidRPr="003F4679">
        <w:rPr>
          <w:rFonts w:ascii="Palatino Linotype" w:hAnsi="Palatino Linotype" w:cs="Arial"/>
          <w:b/>
        </w:rPr>
        <w:t>s</w:t>
      </w:r>
      <w:r w:rsidR="00F3752A" w:rsidRPr="003F4679">
        <w:rPr>
          <w:rFonts w:ascii="Palatino Linotype" w:hAnsi="Palatino Linotype" w:cs="Arial"/>
          <w:b/>
        </w:rPr>
        <w:t>ognepræst Benedicte Vejlby Baggesgaard</w:t>
      </w:r>
      <w:r w:rsidRPr="003F4679">
        <w:rPr>
          <w:rFonts w:ascii="Palatino Linotype" w:hAnsi="Palatino Linotype" w:cs="Arial"/>
        </w:rPr>
        <w:t>, der fortæller om deres liv sammen – om de små og store ting i livet.</w:t>
      </w:r>
    </w:p>
    <w:p w14:paraId="7C338586" w14:textId="77777777" w:rsidR="003F4679" w:rsidRPr="003F4679" w:rsidRDefault="003F4679" w:rsidP="003F4679">
      <w:pPr>
        <w:pStyle w:val="NormalWeb"/>
        <w:spacing w:before="0" w:beforeAutospacing="0" w:after="0" w:afterAutospacing="0"/>
        <w:textAlignment w:val="baseline"/>
        <w:rPr>
          <w:rFonts w:ascii="Palatino Linotype" w:hAnsi="Palatino Linotype" w:cs="Arial"/>
        </w:rPr>
      </w:pPr>
    </w:p>
    <w:p w14:paraId="7C003367" w14:textId="6983AF95" w:rsidR="00814525" w:rsidRPr="00713616" w:rsidRDefault="0017573B" w:rsidP="00B45963">
      <w:pPr>
        <w:pStyle w:val="NormalWeb"/>
        <w:spacing w:before="0" w:beforeAutospacing="0" w:after="0" w:afterAutospacing="0"/>
        <w:textAlignment w:val="baseline"/>
        <w:rPr>
          <w:rFonts w:ascii="Palatino Linotype" w:hAnsi="Palatino Linotype"/>
        </w:rPr>
      </w:pPr>
      <w:r>
        <w:rPr>
          <w:rFonts w:ascii="Palatino Linotype" w:hAnsi="Palatino Linotype" w:cs="Arial"/>
        </w:rPr>
        <w:t>Spørgsmål vedr. foredragsaftner kan rettes til sognepræst Benjamin Würtz Rasmussen.</w:t>
      </w:r>
      <w:bookmarkStart w:id="0" w:name="_GoBack"/>
      <w:bookmarkEnd w:id="0"/>
    </w:p>
    <w:sectPr w:rsidR="00814525" w:rsidRPr="00713616" w:rsidSect="0089437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4B9D"/>
    <w:multiLevelType w:val="hybridMultilevel"/>
    <w:tmpl w:val="0F742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DE"/>
    <w:rsid w:val="000A166A"/>
    <w:rsid w:val="0017573B"/>
    <w:rsid w:val="001C66DE"/>
    <w:rsid w:val="00204CF2"/>
    <w:rsid w:val="00275957"/>
    <w:rsid w:val="00382CBB"/>
    <w:rsid w:val="003D6AC8"/>
    <w:rsid w:val="003F4679"/>
    <w:rsid w:val="0055137B"/>
    <w:rsid w:val="005D4DE6"/>
    <w:rsid w:val="00690ABB"/>
    <w:rsid w:val="00713616"/>
    <w:rsid w:val="00814525"/>
    <w:rsid w:val="0088542A"/>
    <w:rsid w:val="0089437A"/>
    <w:rsid w:val="00987136"/>
    <w:rsid w:val="009C7A38"/>
    <w:rsid w:val="00AB669C"/>
    <w:rsid w:val="00B45963"/>
    <w:rsid w:val="00C75CBE"/>
    <w:rsid w:val="00F3752A"/>
    <w:rsid w:val="00F830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2CF3"/>
  <w15:chartTrackingRefBased/>
  <w15:docId w15:val="{75EE2384-25B4-4127-9379-867AC310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136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175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2386">
      <w:bodyDiv w:val="1"/>
      <w:marLeft w:val="0"/>
      <w:marRight w:val="0"/>
      <w:marTop w:val="0"/>
      <w:marBottom w:val="0"/>
      <w:divBdr>
        <w:top w:val="none" w:sz="0" w:space="0" w:color="auto"/>
        <w:left w:val="none" w:sz="0" w:space="0" w:color="auto"/>
        <w:bottom w:val="none" w:sz="0" w:space="0" w:color="auto"/>
        <w:right w:val="none" w:sz="0" w:space="0" w:color="auto"/>
      </w:divBdr>
    </w:div>
    <w:div w:id="1028531649">
      <w:bodyDiv w:val="1"/>
      <w:marLeft w:val="0"/>
      <w:marRight w:val="0"/>
      <w:marTop w:val="0"/>
      <w:marBottom w:val="0"/>
      <w:divBdr>
        <w:top w:val="none" w:sz="0" w:space="0" w:color="auto"/>
        <w:left w:val="none" w:sz="0" w:space="0" w:color="auto"/>
        <w:bottom w:val="none" w:sz="0" w:space="0" w:color="auto"/>
        <w:right w:val="none" w:sz="0" w:space="0" w:color="auto"/>
      </w:divBdr>
    </w:div>
    <w:div w:id="14009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B0EC233CCCDC46BBB51447CCD48048" ma:contentTypeVersion="11" ma:contentTypeDescription="Opret et nyt dokument." ma:contentTypeScope="" ma:versionID="6feb4082d39cba775580357979cddc18">
  <xsd:schema xmlns:xsd="http://www.w3.org/2001/XMLSchema" xmlns:xs="http://www.w3.org/2001/XMLSchema" xmlns:p="http://schemas.microsoft.com/office/2006/metadata/properties" xmlns:ns3="3d13b780-723a-4c78-aed3-5b35e7969b12" xmlns:ns4="57e0b485-8dc9-4140-b54f-c58040553a80" targetNamespace="http://schemas.microsoft.com/office/2006/metadata/properties" ma:root="true" ma:fieldsID="45548afb32bd2978bc63b77102ef935e" ns3:_="" ns4:_="">
    <xsd:import namespace="3d13b780-723a-4c78-aed3-5b35e7969b12"/>
    <xsd:import namespace="57e0b485-8dc9-4140-b54f-c58040553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3b780-723a-4c78-aed3-5b35e7969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0b485-8dc9-4140-b54f-c58040553a8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40C13-E912-4894-9382-2844EE830686}">
  <ds:schemaRefs>
    <ds:schemaRef ds:uri="http://schemas.microsoft.com/sharepoint/v3/contenttype/forms"/>
  </ds:schemaRefs>
</ds:datastoreItem>
</file>

<file path=customXml/itemProps2.xml><?xml version="1.0" encoding="utf-8"?>
<ds:datastoreItem xmlns:ds="http://schemas.openxmlformats.org/officeDocument/2006/customXml" ds:itemID="{FAB6B9CB-EC41-4B62-9ABB-48DB31D41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B7D21-3DE8-4D4A-950E-DBAB8B74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3b780-723a-4c78-aed3-5b35e7969b12"/>
    <ds:schemaRef ds:uri="57e0b485-8dc9-4140-b54f-c5804055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703</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Würtz Rasmussen</dc:creator>
  <cp:keywords/>
  <dc:description/>
  <cp:lastModifiedBy>Kirsten Lund</cp:lastModifiedBy>
  <cp:revision>6</cp:revision>
  <dcterms:created xsi:type="dcterms:W3CDTF">2019-09-10T17:13:00Z</dcterms:created>
  <dcterms:modified xsi:type="dcterms:W3CDTF">2019-10-08T17:42:00Z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0x0101006EB0EC233CCCDC46BBB51447CCD48048</vt:lpwstr>
  </property>
</Properties>
</file>